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6EB3" w14:textId="5BD42106" w:rsidR="00E833CD" w:rsidRPr="00B426D1" w:rsidRDefault="00D92567">
      <w:pPr>
        <w:rPr>
          <w:b/>
        </w:rPr>
      </w:pPr>
      <w:bookmarkStart w:id="0" w:name="_GoBack"/>
      <w:bookmarkEnd w:id="0"/>
      <w:r w:rsidRPr="00B426D1">
        <w:rPr>
          <w:b/>
        </w:rPr>
        <w:t xml:space="preserve">Weltgebetstag 2018 </w:t>
      </w:r>
      <w:r w:rsidR="00FF7353">
        <w:rPr>
          <w:b/>
        </w:rPr>
        <w:t xml:space="preserve">aus </w:t>
      </w:r>
      <w:r w:rsidRPr="00B426D1">
        <w:rPr>
          <w:b/>
        </w:rPr>
        <w:t>Surinam</w:t>
      </w:r>
    </w:p>
    <w:p w14:paraId="1C070CDE" w14:textId="77777777" w:rsidR="00D92567" w:rsidRPr="00B426D1" w:rsidRDefault="00D92567" w:rsidP="00D92567">
      <w:pPr>
        <w:rPr>
          <w:b/>
        </w:rPr>
      </w:pPr>
      <w:r w:rsidRPr="00B426D1">
        <w:rPr>
          <w:b/>
        </w:rPr>
        <w:t>Die Schöpfungserzählung Genesis 1,1 - 2,4</w:t>
      </w:r>
    </w:p>
    <w:p w14:paraId="55857192" w14:textId="77777777" w:rsidR="00D92567" w:rsidRDefault="00D92567" w:rsidP="00D92567">
      <w:pPr>
        <w:widowControl w:val="0"/>
        <w:autoSpaceDE w:val="0"/>
        <w:autoSpaceDN w:val="0"/>
        <w:adjustRightInd w:val="0"/>
        <w:rPr>
          <w:rFonts w:ascii="Cambria" w:hAnsi="Cambria" w:cs="Cambria"/>
        </w:rPr>
      </w:pPr>
    </w:p>
    <w:p w14:paraId="6B5C3A4A" w14:textId="0984CF7C" w:rsidR="00FF7353" w:rsidRPr="00FF7353" w:rsidRDefault="00D92567" w:rsidP="00D92567">
      <w:pPr>
        <w:rPr>
          <w:rFonts w:ascii="Cambria" w:hAnsi="Cambria" w:cs="Cambria"/>
          <w:b/>
        </w:rPr>
      </w:pPr>
      <w:r w:rsidRPr="00FF7353">
        <w:rPr>
          <w:rFonts w:ascii="Cambria" w:hAnsi="Cambria" w:cs="Cambria"/>
          <w:b/>
        </w:rPr>
        <w:t xml:space="preserve">1. </w:t>
      </w:r>
      <w:r w:rsidR="00FF7353">
        <w:rPr>
          <w:rFonts w:ascii="Cambria" w:hAnsi="Cambria" w:cs="Cambria"/>
          <w:b/>
        </w:rPr>
        <w:t>Was ist der Sinn von S</w:t>
      </w:r>
      <w:r w:rsidR="00FF7353" w:rsidRPr="00FF7353">
        <w:rPr>
          <w:rFonts w:ascii="Cambria" w:hAnsi="Cambria" w:cs="Cambria"/>
          <w:b/>
        </w:rPr>
        <w:t>chöpfungserzählungen</w:t>
      </w:r>
      <w:r w:rsidR="00FF7353">
        <w:rPr>
          <w:rFonts w:ascii="Cambria" w:hAnsi="Cambria" w:cs="Cambria"/>
          <w:b/>
        </w:rPr>
        <w:t>?</w:t>
      </w:r>
    </w:p>
    <w:p w14:paraId="7B62CE78" w14:textId="4C352304" w:rsidR="00D92567" w:rsidRDefault="00D92567" w:rsidP="00D92567">
      <w:pPr>
        <w:rPr>
          <w:rFonts w:ascii="Cambria" w:hAnsi="Cambria" w:cs="Cambria"/>
        </w:rPr>
      </w:pPr>
      <w:r>
        <w:rPr>
          <w:rFonts w:ascii="Cambria" w:hAnsi="Cambria" w:cs="Cambria"/>
        </w:rPr>
        <w:t>Schöpfungserzählungen gibt es in allen Religionen. Sie wurden nie als naturwissenschaftli</w:t>
      </w:r>
      <w:r w:rsidR="00781864">
        <w:rPr>
          <w:rFonts w:ascii="Cambria" w:hAnsi="Cambria" w:cs="Cambria"/>
        </w:rPr>
        <w:t>che Erklärungen konzipiert. S</w:t>
      </w:r>
      <w:r>
        <w:rPr>
          <w:rFonts w:ascii="Cambria" w:hAnsi="Cambria" w:cs="Cambria"/>
        </w:rPr>
        <w:t>ie werden daher grundsätzlich missverstanden, wenn man sie mit naturwissens</w:t>
      </w:r>
      <w:r w:rsidR="00781864">
        <w:rPr>
          <w:rFonts w:ascii="Cambria" w:hAnsi="Cambria" w:cs="Cambria"/>
        </w:rPr>
        <w:t>chaftlichen Theorien vergleicht.</w:t>
      </w:r>
      <w:r>
        <w:rPr>
          <w:rFonts w:ascii="Cambria" w:hAnsi="Cambria" w:cs="Cambria"/>
        </w:rPr>
        <w:t xml:space="preserve"> Sie folgen einer anderen Logik! In Form von anschaulichen Erzählungen er</w:t>
      </w:r>
      <w:r w:rsidR="006F02AB">
        <w:rPr>
          <w:rFonts w:ascii="Cambria" w:hAnsi="Cambria" w:cs="Cambria"/>
        </w:rPr>
        <w:t>örtern sie die großen</w:t>
      </w:r>
      <w:r>
        <w:rPr>
          <w:rFonts w:ascii="Cambria" w:hAnsi="Cambria" w:cs="Cambria"/>
        </w:rPr>
        <w:t xml:space="preserve"> </w:t>
      </w:r>
      <w:r w:rsidR="006F02AB">
        <w:rPr>
          <w:rFonts w:ascii="Cambria" w:hAnsi="Cambria" w:cs="Cambria"/>
        </w:rPr>
        <w:t xml:space="preserve">(Sinn-)Fragen des Menschseins (z.B. </w:t>
      </w:r>
      <w:r>
        <w:rPr>
          <w:rFonts w:ascii="Cambria" w:hAnsi="Cambria" w:cs="Cambria"/>
        </w:rPr>
        <w:t>Einsamkeit, Sterblichkeit</w:t>
      </w:r>
      <w:r w:rsidR="00FF7353">
        <w:rPr>
          <w:rFonts w:ascii="Cambria" w:hAnsi="Cambria" w:cs="Cambria"/>
        </w:rPr>
        <w:t>, ...</w:t>
      </w:r>
      <w:r w:rsidR="00781864">
        <w:rPr>
          <w:rFonts w:ascii="Cambria" w:hAnsi="Cambria" w:cs="Cambria"/>
        </w:rPr>
        <w:t>)</w:t>
      </w:r>
    </w:p>
    <w:p w14:paraId="1897C908" w14:textId="77777777" w:rsidR="00781864" w:rsidRDefault="00781864" w:rsidP="00D92567">
      <w:pPr>
        <w:rPr>
          <w:rFonts w:ascii="Cambria" w:hAnsi="Cambria" w:cs="Cambria"/>
        </w:rPr>
      </w:pPr>
    </w:p>
    <w:p w14:paraId="2D8D2D4A" w14:textId="1C99A9B1" w:rsidR="00FF7353" w:rsidRPr="00FF7353" w:rsidRDefault="00781864" w:rsidP="00D92567">
      <w:pPr>
        <w:rPr>
          <w:rFonts w:ascii="Cambria" w:hAnsi="Cambria" w:cs="Cambria"/>
          <w:b/>
        </w:rPr>
      </w:pPr>
      <w:r w:rsidRPr="00FF7353">
        <w:rPr>
          <w:rFonts w:ascii="Cambria" w:hAnsi="Cambria" w:cs="Cambria"/>
          <w:b/>
        </w:rPr>
        <w:t xml:space="preserve">2. </w:t>
      </w:r>
      <w:r w:rsidR="00FF7353">
        <w:rPr>
          <w:rFonts w:ascii="Cambria" w:hAnsi="Cambria" w:cs="Cambria"/>
          <w:b/>
        </w:rPr>
        <w:t>Es gibt z</w:t>
      </w:r>
      <w:r w:rsidR="00FF7353" w:rsidRPr="00FF7353">
        <w:rPr>
          <w:rFonts w:ascii="Cambria" w:hAnsi="Cambria" w:cs="Cambria"/>
          <w:b/>
        </w:rPr>
        <w:t>wei Schöpfungsberichte in der Bibel</w:t>
      </w:r>
      <w:r w:rsidR="00FF7353">
        <w:rPr>
          <w:rFonts w:ascii="Cambria" w:hAnsi="Cambria" w:cs="Cambria"/>
          <w:b/>
        </w:rPr>
        <w:t>!</w:t>
      </w:r>
    </w:p>
    <w:p w14:paraId="12080011" w14:textId="1E4891EB" w:rsidR="00781864" w:rsidRPr="00A54D72" w:rsidRDefault="00781864" w:rsidP="00D92567">
      <w:pPr>
        <w:rPr>
          <w:rFonts w:ascii="Cambria" w:hAnsi="Cambria" w:cs="Cambria"/>
        </w:rPr>
      </w:pPr>
      <w:r>
        <w:rPr>
          <w:rFonts w:ascii="Cambria" w:hAnsi="Cambria" w:cs="Cambria"/>
        </w:rPr>
        <w:t>In der</w:t>
      </w:r>
      <w:r w:rsidR="00FF7353">
        <w:rPr>
          <w:rFonts w:ascii="Cambria" w:hAnsi="Cambria" w:cs="Cambria"/>
        </w:rPr>
        <w:t xml:space="preserve"> Bibel bef</w:t>
      </w:r>
      <w:r>
        <w:rPr>
          <w:rFonts w:ascii="Cambria" w:hAnsi="Cambria" w:cs="Cambria"/>
        </w:rPr>
        <w:t>inden sich zwei verschiedene Schöpfungserzählungen, die aus unterschiedlichen Federn stammen, zu anderen Zeiten und mit anderen theologischen Inhalten verfasst wurden</w:t>
      </w:r>
      <w:r w:rsidR="00FF7353">
        <w:rPr>
          <w:rFonts w:ascii="Cambria" w:hAnsi="Cambria" w:cs="Cambria"/>
        </w:rPr>
        <w:t xml:space="preserve">: Gen.1,1-2,4 </w:t>
      </w:r>
      <w:r w:rsidR="00FF7353" w:rsidRPr="00A54D72">
        <w:rPr>
          <w:rFonts w:ascii="Cambria" w:hAnsi="Cambria" w:cs="Cambria"/>
        </w:rPr>
        <w:t>und Gen</w:t>
      </w:r>
      <w:r w:rsidRPr="00A54D72">
        <w:rPr>
          <w:rFonts w:ascii="Cambria" w:hAnsi="Cambria" w:cs="Cambria"/>
        </w:rPr>
        <w:t>.</w:t>
      </w:r>
      <w:r w:rsidR="00FF7353" w:rsidRPr="00A54D72">
        <w:rPr>
          <w:rFonts w:ascii="Cambria" w:hAnsi="Cambria" w:cs="Cambria"/>
        </w:rPr>
        <w:t xml:space="preserve">2,5- </w:t>
      </w:r>
      <w:r w:rsidR="00A54D72" w:rsidRPr="00A54D72">
        <w:rPr>
          <w:rFonts w:ascii="Cambria" w:hAnsi="Cambria" w:cs="Cambria"/>
        </w:rPr>
        <w:t>3,24</w:t>
      </w:r>
      <w:r w:rsidR="00FF7353" w:rsidRPr="00A54D72">
        <w:rPr>
          <w:rFonts w:ascii="Cambria" w:hAnsi="Cambria" w:cs="Cambria"/>
        </w:rPr>
        <w:t xml:space="preserve"> </w:t>
      </w:r>
      <w:r w:rsidR="00A54D72">
        <w:rPr>
          <w:rFonts w:ascii="Cambria" w:hAnsi="Cambria" w:cs="Cambria"/>
        </w:rPr>
        <w:t xml:space="preserve"> - </w:t>
      </w:r>
      <w:r w:rsidR="002B4E03" w:rsidRPr="00A54D72">
        <w:rPr>
          <w:rFonts w:ascii="Cambria" w:hAnsi="Cambria" w:cs="Cambria"/>
        </w:rPr>
        <w:t xml:space="preserve">das ist die ältere Erzählung, die </w:t>
      </w:r>
      <w:r w:rsidR="00FF7353" w:rsidRPr="00A54D72">
        <w:rPr>
          <w:rFonts w:ascii="Cambria" w:hAnsi="Cambria" w:cs="Cambria"/>
        </w:rPr>
        <w:t xml:space="preserve">aus </w:t>
      </w:r>
      <w:r w:rsidR="004B0C1D" w:rsidRPr="00A54D72">
        <w:rPr>
          <w:rFonts w:ascii="Cambria" w:hAnsi="Cambria" w:cs="Cambria"/>
        </w:rPr>
        <w:t>der Zeit König Davids und Salomo</w:t>
      </w:r>
      <w:r w:rsidR="00FF7353" w:rsidRPr="00A54D72">
        <w:rPr>
          <w:rFonts w:ascii="Cambria" w:hAnsi="Cambria" w:cs="Cambria"/>
        </w:rPr>
        <w:t>s</w:t>
      </w:r>
      <w:r w:rsidR="002B4E03" w:rsidRPr="00A54D72">
        <w:rPr>
          <w:rFonts w:ascii="Cambria" w:hAnsi="Cambria" w:cs="Cambria"/>
        </w:rPr>
        <w:t xml:space="preserve"> stammt. </w:t>
      </w:r>
      <w:r w:rsidR="00FF7353" w:rsidRPr="00A54D72">
        <w:rPr>
          <w:rFonts w:ascii="Cambria" w:hAnsi="Cambria" w:cs="Cambria"/>
        </w:rPr>
        <w:t>.</w:t>
      </w:r>
    </w:p>
    <w:p w14:paraId="57F73C94" w14:textId="77777777" w:rsidR="006F02AB" w:rsidRDefault="006F02AB" w:rsidP="00D92567">
      <w:pPr>
        <w:rPr>
          <w:rFonts w:ascii="Cambria" w:hAnsi="Cambria" w:cs="Cambria"/>
        </w:rPr>
      </w:pPr>
    </w:p>
    <w:p w14:paraId="5C54879C" w14:textId="24B2E691" w:rsidR="00FF7353" w:rsidRPr="00FF7353" w:rsidRDefault="006F02AB" w:rsidP="00D92567">
      <w:pPr>
        <w:rPr>
          <w:rFonts w:ascii="Cambria" w:hAnsi="Cambria" w:cs="Cambria"/>
          <w:b/>
        </w:rPr>
      </w:pPr>
      <w:r w:rsidRPr="00FF7353">
        <w:rPr>
          <w:rFonts w:ascii="Cambria" w:hAnsi="Cambria" w:cs="Cambria"/>
          <w:b/>
        </w:rPr>
        <w:t>3.</w:t>
      </w:r>
      <w:r w:rsidR="0058434A" w:rsidRPr="00FF7353">
        <w:rPr>
          <w:rFonts w:ascii="Cambria" w:hAnsi="Cambria" w:cs="Cambria"/>
          <w:b/>
        </w:rPr>
        <w:t xml:space="preserve"> </w:t>
      </w:r>
      <w:r w:rsidR="00FF7353" w:rsidRPr="00FF7353">
        <w:rPr>
          <w:rFonts w:ascii="Cambria" w:hAnsi="Cambria" w:cs="Cambria"/>
          <w:b/>
        </w:rPr>
        <w:t>Die hist</w:t>
      </w:r>
      <w:r w:rsidR="00A75E11">
        <w:rPr>
          <w:rFonts w:ascii="Cambria" w:hAnsi="Cambria" w:cs="Cambria"/>
          <w:b/>
        </w:rPr>
        <w:t>orischen Hintergründe des Schöpfungsberichtes in Gen.1</w:t>
      </w:r>
    </w:p>
    <w:p w14:paraId="4A444F49" w14:textId="56E8E32C" w:rsidR="004B0C1D" w:rsidRPr="00A120B6" w:rsidRDefault="0058434A" w:rsidP="004B0C1D">
      <w:pPr>
        <w:rPr>
          <w:rFonts w:ascii="Cambria" w:hAnsi="Cambria" w:cs="Cambria"/>
        </w:rPr>
      </w:pPr>
      <w:r>
        <w:rPr>
          <w:rFonts w:ascii="Cambria" w:hAnsi="Cambria" w:cs="Cambria"/>
        </w:rPr>
        <w:t>G</w:t>
      </w:r>
      <w:r w:rsidR="00AA1ECB">
        <w:rPr>
          <w:rFonts w:ascii="Cambria" w:hAnsi="Cambria" w:cs="Cambria"/>
        </w:rPr>
        <w:t xml:space="preserve">en.1,1-2,4 ist einem </w:t>
      </w:r>
      <w:r w:rsidR="00FF7353">
        <w:rPr>
          <w:rFonts w:ascii="Cambria" w:hAnsi="Cambria" w:cs="Cambria"/>
        </w:rPr>
        <w:t>Erzählwerk, der so genannten</w:t>
      </w:r>
      <w:r w:rsidR="00AA1ECB">
        <w:rPr>
          <w:rFonts w:ascii="Cambria" w:hAnsi="Cambria" w:cs="Cambria"/>
        </w:rPr>
        <w:t xml:space="preserve"> „Priesterschrift“ </w:t>
      </w:r>
      <w:r>
        <w:rPr>
          <w:rFonts w:ascii="Cambria" w:hAnsi="Cambria" w:cs="Cambria"/>
        </w:rPr>
        <w:t>zu</w:t>
      </w:r>
      <w:r w:rsidR="00AA1ECB">
        <w:rPr>
          <w:rFonts w:ascii="Cambria" w:hAnsi="Cambria" w:cs="Cambria"/>
        </w:rPr>
        <w:t>zuordnen, die</w:t>
      </w:r>
      <w:r>
        <w:rPr>
          <w:rFonts w:ascii="Cambria" w:hAnsi="Cambria" w:cs="Cambria"/>
        </w:rPr>
        <w:t xml:space="preserve"> im 6. Jhdt. v. Chr. in Babylonien entstan</w:t>
      </w:r>
      <w:r w:rsidR="00AA1ECB">
        <w:rPr>
          <w:rFonts w:ascii="Cambria" w:hAnsi="Cambria" w:cs="Cambria"/>
        </w:rPr>
        <w:t>den ist</w:t>
      </w:r>
      <w:r>
        <w:rPr>
          <w:rFonts w:ascii="Cambria" w:hAnsi="Cambria" w:cs="Cambria"/>
        </w:rPr>
        <w:t xml:space="preserve">. </w:t>
      </w:r>
      <w:r w:rsidR="00AA1ECB">
        <w:rPr>
          <w:rFonts w:ascii="Cambria" w:hAnsi="Cambria" w:cs="Cambria"/>
        </w:rPr>
        <w:t>Damals war Israel von den Babyloniern erobert und die Oberschicht des Landes war nach Babylon ins Exil verschleppt worden. Dort b</w:t>
      </w:r>
      <w:r w:rsidR="00FF7353">
        <w:rPr>
          <w:rFonts w:ascii="Cambria" w:hAnsi="Cambria" w:cs="Cambria"/>
        </w:rPr>
        <w:t>lieben sie ca. 50 Jahre lang,</w:t>
      </w:r>
      <w:r w:rsidR="00AA1ECB">
        <w:rPr>
          <w:rFonts w:ascii="Cambria" w:hAnsi="Cambria" w:cs="Cambria"/>
        </w:rPr>
        <w:t xml:space="preserve"> hatten sich zwischenzeitlich gu</w:t>
      </w:r>
      <w:r w:rsidR="00FF7353">
        <w:rPr>
          <w:rFonts w:ascii="Cambria" w:hAnsi="Cambria" w:cs="Cambria"/>
        </w:rPr>
        <w:t>t</w:t>
      </w:r>
      <w:r w:rsidR="00AA1ECB">
        <w:rPr>
          <w:rFonts w:ascii="Cambria" w:hAnsi="Cambria" w:cs="Cambria"/>
        </w:rPr>
        <w:t xml:space="preserve"> eingerichtet</w:t>
      </w:r>
      <w:r w:rsidR="00FF7353">
        <w:rPr>
          <w:rFonts w:ascii="Cambria" w:hAnsi="Cambria" w:cs="Cambria"/>
        </w:rPr>
        <w:t xml:space="preserve"> und dachten nicht an eine Rückkehr nach Israel</w:t>
      </w:r>
      <w:r w:rsidR="00C02B77">
        <w:rPr>
          <w:rFonts w:ascii="Cambria" w:hAnsi="Cambria" w:cs="Cambria"/>
        </w:rPr>
        <w:t>. I</w:t>
      </w:r>
      <w:r w:rsidR="00826551">
        <w:rPr>
          <w:rFonts w:ascii="Cambria" w:hAnsi="Cambria" w:cs="Cambria"/>
        </w:rPr>
        <w:t xml:space="preserve">n der Heimat </w:t>
      </w:r>
      <w:r w:rsidR="00FF7353">
        <w:rPr>
          <w:rFonts w:ascii="Cambria" w:hAnsi="Cambria" w:cs="Cambria"/>
        </w:rPr>
        <w:t>standen mühsame Aufbauarbeiten an</w:t>
      </w:r>
      <w:r w:rsidR="004B0C1D">
        <w:rPr>
          <w:rFonts w:ascii="Cambria" w:hAnsi="Cambria" w:cs="Cambria"/>
        </w:rPr>
        <w:t xml:space="preserve">; auch der Tempel war zerstört. Als die Perser Babylon eroberten, eröffnete sich für die </w:t>
      </w:r>
      <w:proofErr w:type="spellStart"/>
      <w:r w:rsidR="004B0C1D">
        <w:rPr>
          <w:rFonts w:ascii="Cambria" w:hAnsi="Cambria" w:cs="Cambria"/>
        </w:rPr>
        <w:t>Judäer</w:t>
      </w:r>
      <w:proofErr w:type="spellEnd"/>
      <w:r w:rsidR="004B0C1D">
        <w:rPr>
          <w:rFonts w:ascii="Cambria" w:hAnsi="Cambria" w:cs="Cambria"/>
        </w:rPr>
        <w:t xml:space="preserve"> die Möglichkeit, in ihre Heimat zurückz</w:t>
      </w:r>
      <w:r w:rsidR="00C02B77">
        <w:rPr>
          <w:rFonts w:ascii="Cambria" w:hAnsi="Cambria" w:cs="Cambria"/>
        </w:rPr>
        <w:t xml:space="preserve">ukehren. In dieser Zeitspanne </w:t>
      </w:r>
      <w:r w:rsidR="004B0C1D">
        <w:rPr>
          <w:rFonts w:ascii="Cambria" w:hAnsi="Cambria" w:cs="Cambria"/>
        </w:rPr>
        <w:t>ent</w:t>
      </w:r>
      <w:r w:rsidR="00A120B6">
        <w:rPr>
          <w:rFonts w:ascii="Cambria" w:hAnsi="Cambria" w:cs="Cambria"/>
        </w:rPr>
        <w:t>stand di</w:t>
      </w:r>
      <w:r w:rsidR="001124D5">
        <w:rPr>
          <w:rFonts w:ascii="Cambria" w:hAnsi="Cambria" w:cs="Cambria"/>
        </w:rPr>
        <w:t>e Priesterschrift. Sieerzählt</w:t>
      </w:r>
      <w:r w:rsidR="004B0C1D">
        <w:rPr>
          <w:rFonts w:ascii="Cambria" w:hAnsi="Cambria" w:cs="Cambria"/>
        </w:rPr>
        <w:t xml:space="preserve"> die Geschichte Israels sozusagen „von Anfang an“</w:t>
      </w:r>
      <w:r w:rsidR="001124D5">
        <w:rPr>
          <w:rFonts w:ascii="Cambria" w:hAnsi="Cambria" w:cs="Cambria"/>
        </w:rPr>
        <w:t xml:space="preserve"> (</w:t>
      </w:r>
      <w:r w:rsidR="004B0C1D">
        <w:rPr>
          <w:rFonts w:ascii="Cambria" w:hAnsi="Cambria" w:cs="Cambria"/>
        </w:rPr>
        <w:t xml:space="preserve">von der Schöpfung, Sintflut, Noah, Abraham und Sarah, Isaak und Rebekka, vom Auszug aus Ägypten </w:t>
      </w:r>
      <w:r w:rsidR="00A120B6">
        <w:rPr>
          <w:rFonts w:ascii="Cambria" w:hAnsi="Cambria" w:cs="Cambria"/>
        </w:rPr>
        <w:t xml:space="preserve">mit Moses, der Wüstenwanderung - </w:t>
      </w:r>
      <w:r w:rsidR="004B0C1D">
        <w:rPr>
          <w:rFonts w:ascii="Cambria" w:hAnsi="Cambria" w:cs="Cambria"/>
        </w:rPr>
        <w:t>eine Anspielung auf die</w:t>
      </w:r>
      <w:r w:rsidR="00A120B6">
        <w:rPr>
          <w:rFonts w:ascii="Cambria" w:hAnsi="Cambria" w:cs="Cambria"/>
        </w:rPr>
        <w:t xml:space="preserve"> mögliche Rückkehr aus Babylon - </w:t>
      </w:r>
      <w:r w:rsidR="004B0C1D">
        <w:rPr>
          <w:rFonts w:ascii="Cambria" w:hAnsi="Cambria" w:cs="Cambria"/>
        </w:rPr>
        <w:t>bis zum Stehen an der Grenze zum gelobten Land</w:t>
      </w:r>
      <w:r w:rsidR="00C4427E">
        <w:rPr>
          <w:rFonts w:ascii="Cambria" w:hAnsi="Cambria" w:cs="Cambria"/>
        </w:rPr>
        <w:t xml:space="preserve">) </w:t>
      </w:r>
      <w:r w:rsidR="00A120B6">
        <w:rPr>
          <w:rFonts w:ascii="Cambria" w:hAnsi="Cambria" w:cs="Cambria"/>
        </w:rPr>
        <w:t xml:space="preserve">und entwirft damit das Programm eines Neuanfangs. </w:t>
      </w:r>
      <w:r w:rsidR="004B0C1D">
        <w:rPr>
          <w:rFonts w:ascii="Cambria" w:hAnsi="Cambria" w:cs="Cambria"/>
        </w:rPr>
        <w:t xml:space="preserve">Die erste Geschichte von Josua bis zu David, Salomon und alle </w:t>
      </w:r>
      <w:r w:rsidR="001124D5">
        <w:rPr>
          <w:rFonts w:ascii="Cambria" w:hAnsi="Cambria" w:cs="Cambria"/>
        </w:rPr>
        <w:t xml:space="preserve">weiteren </w:t>
      </w:r>
      <w:r w:rsidR="004B0C1D">
        <w:rPr>
          <w:rFonts w:ascii="Cambria" w:hAnsi="Cambria" w:cs="Cambria"/>
        </w:rPr>
        <w:t>Könige ist gescheitert. Nun gilt es neu anzufangen und es besser zu machen. Die Priesterschrift ist also eine sehr innovative Programmschrift zur Gründung einer neuen Gesellschaft, die königslos und um den Tempel herum geschart ist. Dieses Programm soll überzeugen und es musste inmitten der Hochkultur Babylons in Auseinandersetzung mit deren Mythologie formuliert werden.</w:t>
      </w:r>
      <w:r w:rsidR="004B0C1D">
        <w:t xml:space="preserve"> </w:t>
      </w:r>
    </w:p>
    <w:p w14:paraId="7B28198C" w14:textId="77777777" w:rsidR="00D92567" w:rsidRDefault="00D92567"/>
    <w:p w14:paraId="4A981AEF" w14:textId="2059C942" w:rsidR="004B0C1D" w:rsidRPr="00A75E11" w:rsidRDefault="005173CE">
      <w:pPr>
        <w:rPr>
          <w:b/>
        </w:rPr>
      </w:pPr>
      <w:r w:rsidRPr="00A75E11">
        <w:rPr>
          <w:b/>
        </w:rPr>
        <w:t xml:space="preserve">4. </w:t>
      </w:r>
      <w:r w:rsidR="004B0C1D" w:rsidRPr="00A75E11">
        <w:rPr>
          <w:b/>
        </w:rPr>
        <w:t xml:space="preserve">Theologische </w:t>
      </w:r>
      <w:r w:rsidR="00A75E11" w:rsidRPr="00A75E11">
        <w:rPr>
          <w:b/>
        </w:rPr>
        <w:t>Abgrenzungen</w:t>
      </w:r>
    </w:p>
    <w:p w14:paraId="7E440AC3" w14:textId="4181537C" w:rsidR="00A75E11" w:rsidRPr="004B0C1D" w:rsidRDefault="005A07F1" w:rsidP="00A75E11">
      <w:r>
        <w:rPr>
          <w:rFonts w:ascii="Cambria" w:hAnsi="Cambria" w:cs="Cambria"/>
        </w:rPr>
        <w:t xml:space="preserve">Der babylonische Gott </w:t>
      </w:r>
      <w:proofErr w:type="spellStart"/>
      <w:r>
        <w:rPr>
          <w:rFonts w:ascii="Cambria" w:hAnsi="Cambria" w:cs="Cambria"/>
        </w:rPr>
        <w:t>Marduk</w:t>
      </w:r>
      <w:proofErr w:type="spellEnd"/>
      <w:r>
        <w:rPr>
          <w:rFonts w:ascii="Cambria" w:hAnsi="Cambria" w:cs="Cambria"/>
        </w:rPr>
        <w:t xml:space="preserve"> galt </w:t>
      </w:r>
      <w:r w:rsidR="00A75E11">
        <w:rPr>
          <w:rFonts w:ascii="Cambria" w:hAnsi="Cambria" w:cs="Cambria"/>
        </w:rPr>
        <w:t>zu dieser Zeit</w:t>
      </w:r>
      <w:r>
        <w:rPr>
          <w:rFonts w:ascii="Cambria" w:hAnsi="Cambria" w:cs="Cambria"/>
        </w:rPr>
        <w:t xml:space="preserve"> als der höchste Gott des Götterhimmels; </w:t>
      </w:r>
      <w:r w:rsidR="00A75E11">
        <w:rPr>
          <w:rFonts w:ascii="Cambria" w:hAnsi="Cambria" w:cs="Cambria"/>
        </w:rPr>
        <w:t xml:space="preserve"> alle anderen Götter galten nur noch als </w:t>
      </w:r>
      <w:r>
        <w:rPr>
          <w:rFonts w:ascii="Cambria" w:hAnsi="Cambria" w:cs="Cambria"/>
        </w:rPr>
        <w:t xml:space="preserve">seine </w:t>
      </w:r>
      <w:r w:rsidR="00A75E11">
        <w:rPr>
          <w:rFonts w:ascii="Cambria" w:hAnsi="Cambria" w:cs="Cambria"/>
        </w:rPr>
        <w:t>Ersche</w:t>
      </w:r>
      <w:r>
        <w:rPr>
          <w:rFonts w:ascii="Cambria" w:hAnsi="Cambria" w:cs="Cambria"/>
        </w:rPr>
        <w:t xml:space="preserve">inungsformen. </w:t>
      </w:r>
      <w:r w:rsidR="00EA5C85">
        <w:rPr>
          <w:rFonts w:ascii="Cambria" w:hAnsi="Cambria" w:cs="Cambria"/>
        </w:rPr>
        <w:t xml:space="preserve">Der </w:t>
      </w:r>
      <w:r w:rsidR="00432D87">
        <w:rPr>
          <w:rFonts w:ascii="Cambria" w:hAnsi="Cambria" w:cs="Cambria"/>
        </w:rPr>
        <w:t>Schöpfungsbericht in Gen. 1 grenzt sich dagegen ab und proklamiert</w:t>
      </w:r>
      <w:r w:rsidR="00854A64">
        <w:rPr>
          <w:rFonts w:ascii="Cambria" w:hAnsi="Cambria" w:cs="Cambria"/>
        </w:rPr>
        <w:t xml:space="preserve"> </w:t>
      </w:r>
      <w:r w:rsidR="00C02B77">
        <w:rPr>
          <w:rFonts w:ascii="Cambria" w:hAnsi="Cambria" w:cs="Cambria"/>
        </w:rPr>
        <w:t xml:space="preserve">Jahwe als </w:t>
      </w:r>
      <w:r w:rsidR="00EA5C85">
        <w:rPr>
          <w:rFonts w:ascii="Cambria" w:hAnsi="Cambria" w:cs="Cambria"/>
        </w:rPr>
        <w:t xml:space="preserve">Schöpfergott, </w:t>
      </w:r>
      <w:r w:rsidR="00BC3E34">
        <w:rPr>
          <w:rFonts w:ascii="Cambria" w:hAnsi="Cambria" w:cs="Cambria"/>
        </w:rPr>
        <w:t xml:space="preserve">der sogar Sonne, Mond und Sterne </w:t>
      </w:r>
      <w:r w:rsidR="00C02B77">
        <w:rPr>
          <w:rFonts w:ascii="Cambria" w:hAnsi="Cambria" w:cs="Cambria"/>
        </w:rPr>
        <w:t xml:space="preserve">- die in der Religion Babyloniens als Götter verehrt wurden - </w:t>
      </w:r>
      <w:r w:rsidR="00BC3E34">
        <w:rPr>
          <w:rFonts w:ascii="Cambria" w:hAnsi="Cambria" w:cs="Cambria"/>
        </w:rPr>
        <w:t>erschaffen hat!</w:t>
      </w:r>
    </w:p>
    <w:p w14:paraId="327E00E3" w14:textId="6D5E287D" w:rsidR="00A75983" w:rsidRDefault="00854A64" w:rsidP="00A75983">
      <w:pPr>
        <w:widowControl w:val="0"/>
        <w:autoSpaceDE w:val="0"/>
        <w:autoSpaceDN w:val="0"/>
        <w:adjustRightInd w:val="0"/>
        <w:rPr>
          <w:rFonts w:ascii="Cambria" w:hAnsi="Cambria" w:cs="Cambria"/>
        </w:rPr>
      </w:pPr>
      <w:r>
        <w:rPr>
          <w:rFonts w:ascii="Cambria" w:hAnsi="Cambria" w:cs="Cambria"/>
        </w:rPr>
        <w:t xml:space="preserve">Neue Untersuchungen machen darauf aufmerksam, dass der 1. Satz </w:t>
      </w:r>
      <w:r w:rsidR="00A75983">
        <w:rPr>
          <w:rFonts w:ascii="Cambria" w:hAnsi="Cambria" w:cs="Cambria"/>
        </w:rPr>
        <w:t xml:space="preserve"> als Zeitangabe zu lesen</w:t>
      </w:r>
      <w:r>
        <w:rPr>
          <w:rFonts w:ascii="Cambria" w:hAnsi="Cambria" w:cs="Cambria"/>
        </w:rPr>
        <w:t xml:space="preserve"> ist</w:t>
      </w:r>
      <w:r w:rsidR="00A75983">
        <w:rPr>
          <w:rFonts w:ascii="Cambria" w:hAnsi="Cambria" w:cs="Cambria"/>
        </w:rPr>
        <w:t xml:space="preserve">: „Am Anfang, </w:t>
      </w:r>
      <w:r w:rsidR="00A75983">
        <w:rPr>
          <w:rFonts w:ascii="Cambria" w:hAnsi="Cambria" w:cs="Cambria"/>
          <w:u w:val="single"/>
        </w:rPr>
        <w:t>als</w:t>
      </w:r>
      <w:r w:rsidR="00A75983">
        <w:rPr>
          <w:rFonts w:ascii="Cambria" w:hAnsi="Cambria" w:cs="Cambria"/>
        </w:rPr>
        <w:t xml:space="preserve"> Gott Hi</w:t>
      </w:r>
      <w:r w:rsidR="00A77101">
        <w:rPr>
          <w:rFonts w:ascii="Cambria" w:hAnsi="Cambria" w:cs="Cambria"/>
        </w:rPr>
        <w:t>mmel und Erde erschuf . I</w:t>
      </w:r>
      <w:r w:rsidR="00A75983">
        <w:rPr>
          <w:rFonts w:ascii="Cambria" w:hAnsi="Cambria" w:cs="Cambria"/>
        </w:rPr>
        <w:t xml:space="preserve">m Anschluss folgen Beschreibungen, wie dieser Anfang ausgesehen hat: die Erde war (noch) nichts und Finsternis lag (noch) über der </w:t>
      </w:r>
      <w:proofErr w:type="spellStart"/>
      <w:r w:rsidR="00A75983">
        <w:rPr>
          <w:rFonts w:ascii="Cambria" w:hAnsi="Cambria" w:cs="Cambria"/>
        </w:rPr>
        <w:t>Urflut</w:t>
      </w:r>
      <w:proofErr w:type="spellEnd"/>
      <w:r w:rsidR="00A75983">
        <w:rPr>
          <w:rFonts w:ascii="Cambria" w:hAnsi="Cambria" w:cs="Cambria"/>
        </w:rPr>
        <w:t xml:space="preserve"> und Gottes Windhauch wehte (noch) über dem Wasser. Das bedeutet, dass es vor der Erschaffung bereits etwas gab. Die Schöpfung ist nicht aus dem Nichts erfolgt, sondern sie besteht darin, Licht in die Finsternis zu bringen und die vorgefundenen chaotischen Mächte zu bändigen und sie in ihre Schranken zu weisen. Daher heißt es folgerichtig auch nach der Erschaffung des Lichts im Text nicht: Und Gott sah, dass es gut war, sondern es heißt: Und Gott sah, dass das </w:t>
      </w:r>
      <w:r w:rsidR="00A75983" w:rsidRPr="00A77101">
        <w:rPr>
          <w:rFonts w:ascii="Cambria" w:hAnsi="Cambria" w:cs="Cambria"/>
          <w:u w:val="single"/>
        </w:rPr>
        <w:t>Licht</w:t>
      </w:r>
      <w:r w:rsidR="00A75983">
        <w:rPr>
          <w:rFonts w:ascii="Cambria" w:hAnsi="Cambria" w:cs="Cambria"/>
        </w:rPr>
        <w:t xml:space="preserve"> gut war – </w:t>
      </w:r>
      <w:r w:rsidR="00A75983">
        <w:rPr>
          <w:rFonts w:ascii="Cambria" w:hAnsi="Cambria" w:cs="Cambria"/>
        </w:rPr>
        <w:lastRenderedPageBreak/>
        <w:t xml:space="preserve">denn es war eben nicht alles gut! - , sondern nur das Licht! </w:t>
      </w:r>
    </w:p>
    <w:p w14:paraId="26F4C9A0" w14:textId="77777777" w:rsidR="00A75983" w:rsidRDefault="00A75983" w:rsidP="00A75983">
      <w:pPr>
        <w:widowControl w:val="0"/>
        <w:autoSpaceDE w:val="0"/>
        <w:autoSpaceDN w:val="0"/>
        <w:adjustRightInd w:val="0"/>
        <w:rPr>
          <w:rFonts w:ascii="Cambria" w:hAnsi="Cambria" w:cs="Cambria"/>
        </w:rPr>
      </w:pPr>
      <w:r>
        <w:rPr>
          <w:rFonts w:ascii="Cambria" w:hAnsi="Cambria" w:cs="Cambria"/>
        </w:rPr>
        <w:t>Die Theologie des Schöpfungsberichtes ist daher:</w:t>
      </w:r>
    </w:p>
    <w:p w14:paraId="17E7CBB4" w14:textId="77777777" w:rsidR="00A75983" w:rsidRDefault="00A75983" w:rsidP="00A75983">
      <w:pPr>
        <w:widowControl w:val="0"/>
        <w:autoSpaceDE w:val="0"/>
        <w:autoSpaceDN w:val="0"/>
        <w:adjustRightInd w:val="0"/>
        <w:rPr>
          <w:rFonts w:ascii="Cambria" w:hAnsi="Cambria" w:cs="Cambria"/>
        </w:rPr>
      </w:pPr>
      <w:r>
        <w:rPr>
          <w:rFonts w:ascii="Cambria" w:hAnsi="Cambria" w:cs="Cambria"/>
        </w:rPr>
        <w:t>1. Gott hat alles, was er geschaffen hat, gut geschaffen.</w:t>
      </w:r>
    </w:p>
    <w:p w14:paraId="327E844B" w14:textId="3A679DBC" w:rsidR="00A75983" w:rsidRDefault="00A75983" w:rsidP="00A75983">
      <w:pPr>
        <w:widowControl w:val="0"/>
        <w:autoSpaceDE w:val="0"/>
        <w:autoSpaceDN w:val="0"/>
        <w:adjustRightInd w:val="0"/>
        <w:rPr>
          <w:rFonts w:ascii="Cambria" w:hAnsi="Cambria" w:cs="Cambria"/>
        </w:rPr>
      </w:pPr>
      <w:r>
        <w:rPr>
          <w:rFonts w:ascii="Cambria" w:hAnsi="Cambria" w:cs="Cambria"/>
        </w:rPr>
        <w:t xml:space="preserve">2. Gott hat aber nicht alles geschaffen. Chaos, Unheil, lebensfeindliche Mächte stammen nicht von ihm, sondern es gab sie bereits </w:t>
      </w:r>
      <w:r w:rsidR="000F1A68">
        <w:rPr>
          <w:rFonts w:ascii="Cambria" w:hAnsi="Cambria" w:cs="Cambria"/>
        </w:rPr>
        <w:t xml:space="preserve"> - </w:t>
      </w:r>
      <w:r>
        <w:rPr>
          <w:rFonts w:ascii="Cambria" w:hAnsi="Cambria" w:cs="Cambria"/>
        </w:rPr>
        <w:t>und e</w:t>
      </w:r>
      <w:r w:rsidR="000F1A68">
        <w:rPr>
          <w:rFonts w:ascii="Cambria" w:hAnsi="Cambria" w:cs="Cambria"/>
        </w:rPr>
        <w:t xml:space="preserve">s gibt sie auch weiterhin – aber </w:t>
      </w:r>
      <w:r>
        <w:rPr>
          <w:rFonts w:ascii="Cambria" w:hAnsi="Cambria" w:cs="Cambria"/>
        </w:rPr>
        <w:t xml:space="preserve">Gott </w:t>
      </w:r>
      <w:r w:rsidR="000F1A68">
        <w:rPr>
          <w:rFonts w:ascii="Cambria" w:hAnsi="Cambria" w:cs="Cambria"/>
        </w:rPr>
        <w:t xml:space="preserve"> hat </w:t>
      </w:r>
      <w:r w:rsidR="00854A64">
        <w:rPr>
          <w:rFonts w:ascii="Cambria" w:hAnsi="Cambria" w:cs="Cambria"/>
        </w:rPr>
        <w:t>sie in ihre Schranken gewiesen</w:t>
      </w:r>
      <w:r>
        <w:rPr>
          <w:rFonts w:ascii="Cambria" w:hAnsi="Cambria" w:cs="Cambria"/>
        </w:rPr>
        <w:t>.</w:t>
      </w:r>
    </w:p>
    <w:p w14:paraId="3AA60B29" w14:textId="77777777" w:rsidR="00A75983" w:rsidRDefault="00A75983" w:rsidP="00A75983"/>
    <w:p w14:paraId="26147D99" w14:textId="2E0CEFCC" w:rsidR="005173CE" w:rsidRDefault="005173CE">
      <w:pPr>
        <w:rPr>
          <w:b/>
        </w:rPr>
      </w:pPr>
      <w:r w:rsidRPr="00225885">
        <w:rPr>
          <w:b/>
        </w:rPr>
        <w:t xml:space="preserve">5. </w:t>
      </w:r>
      <w:r w:rsidR="00225885" w:rsidRPr="00225885">
        <w:rPr>
          <w:b/>
        </w:rPr>
        <w:t xml:space="preserve">Die </w:t>
      </w:r>
      <w:r w:rsidRPr="00225885">
        <w:rPr>
          <w:b/>
        </w:rPr>
        <w:t xml:space="preserve">Zeitstruktur </w:t>
      </w:r>
      <w:r w:rsidR="007E48D1">
        <w:rPr>
          <w:b/>
        </w:rPr>
        <w:t xml:space="preserve">und die Gliederung sind </w:t>
      </w:r>
      <w:r w:rsidRPr="00225885">
        <w:rPr>
          <w:b/>
        </w:rPr>
        <w:t>einmalig!</w:t>
      </w:r>
    </w:p>
    <w:p w14:paraId="5FCDA844" w14:textId="58FDDFFE" w:rsidR="002146A5" w:rsidRPr="002E008D" w:rsidRDefault="007E48D1" w:rsidP="002E008D">
      <w:pPr>
        <w:widowControl w:val="0"/>
        <w:autoSpaceDE w:val="0"/>
        <w:autoSpaceDN w:val="0"/>
        <w:adjustRightInd w:val="0"/>
        <w:rPr>
          <w:rFonts w:ascii="Cambria" w:hAnsi="Cambria" w:cs="Cambria"/>
        </w:rPr>
      </w:pPr>
      <w:r>
        <w:t xml:space="preserve">Neu ist die Zeitstruktur des göttlichen Schöpfungshandelns: An sechs Tagen erschafft Gott die Welt und am siebten Tag ruht er. </w:t>
      </w:r>
      <w:r w:rsidR="002146A5">
        <w:t>Die Prieste</w:t>
      </w:r>
      <w:r w:rsidR="002E008D">
        <w:t>rschrift greift damit zum einen</w:t>
      </w:r>
      <w:r w:rsidR="002A1972">
        <w:t xml:space="preserve"> auf alte jüdische Gesetzessammlungen</w:t>
      </w:r>
      <w:r w:rsidR="002146A5">
        <w:t xml:space="preserve"> zurück</w:t>
      </w:r>
      <w:r w:rsidR="002A1972">
        <w:t>, die vorsahen, dass alle 7 Tage ein</w:t>
      </w:r>
      <w:r w:rsidR="002146A5">
        <w:t>e Pause zum Schutz für Rinder</w:t>
      </w:r>
      <w:r w:rsidR="002A1972">
        <w:t>, Esel, Tagelöhner und</w:t>
      </w:r>
      <w:r w:rsidR="002146A5">
        <w:t xml:space="preserve"> Sklaven einzulegen ist. </w:t>
      </w:r>
      <w:r w:rsidR="002E008D">
        <w:t>Zum anderen</w:t>
      </w:r>
      <w:r w:rsidR="002146A5">
        <w:t xml:space="preserve">  lernten die </w:t>
      </w:r>
      <w:proofErr w:type="spellStart"/>
      <w:r w:rsidR="002146A5">
        <w:t>Judäer</w:t>
      </w:r>
      <w:proofErr w:type="spellEnd"/>
      <w:r w:rsidR="002146A5">
        <w:t xml:space="preserve"> in </w:t>
      </w:r>
      <w:r w:rsidR="002A1972">
        <w:t xml:space="preserve">Babylonien </w:t>
      </w:r>
      <w:r w:rsidR="002146A5">
        <w:t xml:space="preserve">den Rhythmus der </w:t>
      </w:r>
      <w:r w:rsidR="00A77101">
        <w:t xml:space="preserve">sogenannten </w:t>
      </w:r>
      <w:r w:rsidR="002146A5">
        <w:t xml:space="preserve">„Unglückstage“ kennen, an denen man besser die Arbeit ruhen ließ, weil sie ohnehin nur Unglück bringen würde. </w:t>
      </w:r>
      <w:r w:rsidR="002146A5">
        <w:rPr>
          <w:rFonts w:ascii="Cambria" w:hAnsi="Cambria" w:cs="Cambria"/>
        </w:rPr>
        <w:t xml:space="preserve">Als Unglückstage galten </w:t>
      </w:r>
      <w:r w:rsidR="00A77101">
        <w:rPr>
          <w:rFonts w:ascii="Cambria" w:hAnsi="Cambria" w:cs="Cambria"/>
        </w:rPr>
        <w:t xml:space="preserve">nach astrologischen Berechnungen </w:t>
      </w:r>
      <w:r w:rsidR="002146A5">
        <w:rPr>
          <w:rFonts w:ascii="Cambria" w:hAnsi="Cambria" w:cs="Cambria"/>
        </w:rPr>
        <w:t xml:space="preserve">der 7.,14.,21. und der 28. Tag nach Neumond, d.h. dieser Zyklus beruhte </w:t>
      </w:r>
      <w:r w:rsidR="002E008D">
        <w:rPr>
          <w:rFonts w:ascii="Cambria" w:hAnsi="Cambria" w:cs="Cambria"/>
        </w:rPr>
        <w:t xml:space="preserve">auch </w:t>
      </w:r>
      <w:r w:rsidR="002146A5">
        <w:rPr>
          <w:rFonts w:ascii="Cambria" w:hAnsi="Cambria" w:cs="Cambria"/>
        </w:rPr>
        <w:t xml:space="preserve">auf einem 7-Tage-Rhythmus. </w:t>
      </w:r>
      <w:r w:rsidR="002E008D">
        <w:t xml:space="preserve">Außerdem gab es kollektive </w:t>
      </w:r>
      <w:r w:rsidR="00A77101">
        <w:t xml:space="preserve">freudige </w:t>
      </w:r>
      <w:r w:rsidR="002E008D">
        <w:t>Festtage in den Vollmondnächten, an denen auch die Arbeit ruhte und die in Mesopotamien bereits „</w:t>
      </w:r>
      <w:proofErr w:type="spellStart"/>
      <w:r w:rsidR="002E008D">
        <w:t>Sabattu</w:t>
      </w:r>
      <w:proofErr w:type="spellEnd"/>
      <w:r w:rsidR="002E008D">
        <w:t>“/“</w:t>
      </w:r>
      <w:proofErr w:type="spellStart"/>
      <w:r w:rsidR="002E008D">
        <w:t>Sapattu</w:t>
      </w:r>
      <w:proofErr w:type="spellEnd"/>
      <w:r w:rsidR="002E008D">
        <w:t xml:space="preserve">“ genannt wurden, woraus sich das hebräische Wort „Sabbat“ entwickelte. </w:t>
      </w:r>
      <w:r w:rsidR="002146A5">
        <w:rPr>
          <w:rFonts w:ascii="Cambria" w:hAnsi="Cambria" w:cs="Cambria"/>
        </w:rPr>
        <w:t>In Auseinandersetzung mit diese</w:t>
      </w:r>
      <w:r w:rsidR="002E008D">
        <w:rPr>
          <w:rFonts w:ascii="Cambria" w:hAnsi="Cambria" w:cs="Cambria"/>
        </w:rPr>
        <w:t>n drei Rhythmen entwickelten die Deportierten in Babylonien</w:t>
      </w:r>
      <w:r w:rsidR="002146A5">
        <w:rPr>
          <w:rFonts w:ascii="Cambria" w:hAnsi="Cambria" w:cs="Cambria"/>
        </w:rPr>
        <w:t xml:space="preserve"> eine eigene Kalenderreform: Den eigenen 7-Tage-Rhythmus zum Schutz der Arbeitskräfte nahmen sie als Grundlage, verstanden ihn nun aber als kollektiven Ruhetag  und nannten ih</w:t>
      </w:r>
      <w:r w:rsidR="002E008D">
        <w:rPr>
          <w:rFonts w:ascii="Cambria" w:hAnsi="Cambria" w:cs="Cambria"/>
        </w:rPr>
        <w:t xml:space="preserve">n </w:t>
      </w:r>
      <w:r w:rsidR="002146A5">
        <w:rPr>
          <w:rFonts w:ascii="Cambria" w:hAnsi="Cambria" w:cs="Cambria"/>
        </w:rPr>
        <w:t>Sabbat</w:t>
      </w:r>
      <w:r w:rsidR="00A77101">
        <w:rPr>
          <w:rFonts w:ascii="Cambria" w:hAnsi="Cambria" w:cs="Cambria"/>
        </w:rPr>
        <w:t>. Damit war die Idee einer</w:t>
      </w:r>
      <w:r w:rsidR="002E008D">
        <w:rPr>
          <w:rFonts w:ascii="Cambria" w:hAnsi="Cambria" w:cs="Cambria"/>
        </w:rPr>
        <w:t xml:space="preserve"> 7-Tage-Woche geboren, die</w:t>
      </w:r>
      <w:r w:rsidR="002146A5">
        <w:rPr>
          <w:rFonts w:ascii="Cambria" w:hAnsi="Cambria" w:cs="Cambria"/>
        </w:rPr>
        <w:t xml:space="preserve"> erstmals im priesterlichen Schöpfungsbericht zu Papier gebracht</w:t>
      </w:r>
      <w:r w:rsidR="002E008D">
        <w:rPr>
          <w:rFonts w:ascii="Cambria" w:hAnsi="Cambria" w:cs="Cambria"/>
        </w:rPr>
        <w:t xml:space="preserve"> wurde</w:t>
      </w:r>
      <w:r w:rsidR="002146A5">
        <w:rPr>
          <w:rFonts w:ascii="Cambria" w:hAnsi="Cambria" w:cs="Cambria"/>
        </w:rPr>
        <w:t>.</w:t>
      </w:r>
    </w:p>
    <w:p w14:paraId="4412A971" w14:textId="77777777" w:rsidR="002146A5" w:rsidRDefault="002146A5"/>
    <w:p w14:paraId="6908D400" w14:textId="6FBD1670" w:rsidR="00F213D8" w:rsidRDefault="00701FFF">
      <w:r>
        <w:t>Auch das Schöpfungshandeln ist nicht zufällig auf die sechs Ta</w:t>
      </w:r>
      <w:r w:rsidR="00C91868">
        <w:t xml:space="preserve">ge verteilt, sondern folgt </w:t>
      </w:r>
      <w:r>
        <w:t xml:space="preserve">dabei einer Struktur, die ersichtlich wird, wenn man die Tage 1-3 </w:t>
      </w:r>
      <w:r w:rsidR="00C91868">
        <w:t xml:space="preserve">(Erschaffung des Raums) </w:t>
      </w:r>
      <w:r>
        <w:t xml:space="preserve">den Tagen 3-6 </w:t>
      </w:r>
      <w:r w:rsidR="00C91868">
        <w:t xml:space="preserve">(Belebung des Raums) gegenüber stellt. Zusätzlich ist jedes einzelne Schöpfungswerk </w:t>
      </w:r>
      <w:r>
        <w:t>durch sieben immer wiederkehrende Elemente gegliedert</w:t>
      </w:r>
      <w:r w:rsidR="00F213D8">
        <w:t>:</w:t>
      </w:r>
    </w:p>
    <w:p w14:paraId="11AE0A84" w14:textId="3B1BF78A" w:rsidR="00F213D8" w:rsidRDefault="00F213D8">
      <w:r>
        <w:t>1. und Gott sprach</w:t>
      </w:r>
    </w:p>
    <w:p w14:paraId="6C6C8942" w14:textId="491BAC39" w:rsidR="00F213D8" w:rsidRDefault="00F213D8">
      <w:r>
        <w:t>2. und so geschah es</w:t>
      </w:r>
    </w:p>
    <w:p w14:paraId="4C9CEF71" w14:textId="462A9B67" w:rsidR="005173CE" w:rsidRDefault="00F213D8">
      <w:r>
        <w:t>3. und... (Tatsachenbericht)</w:t>
      </w:r>
    </w:p>
    <w:p w14:paraId="732C8709" w14:textId="716A732A" w:rsidR="00F213D8" w:rsidRDefault="00F213D8">
      <w:r>
        <w:t>4. und Gott nannte ...</w:t>
      </w:r>
    </w:p>
    <w:p w14:paraId="171DE86E" w14:textId="3B7C701E" w:rsidR="00F213D8" w:rsidRDefault="00F213D8">
      <w:r>
        <w:t>5. und Gott sah, dass es gut war</w:t>
      </w:r>
    </w:p>
    <w:p w14:paraId="1BD0FCBC" w14:textId="28C456FF" w:rsidR="00F213D8" w:rsidRDefault="00F213D8">
      <w:r>
        <w:t>6. und Gott segnete ...</w:t>
      </w:r>
    </w:p>
    <w:p w14:paraId="2FE6151A" w14:textId="6B98A55E" w:rsidR="00F213D8" w:rsidRDefault="00F213D8">
      <w:r>
        <w:t>7. und es wurde Abend, und es wurde Morgen</w:t>
      </w:r>
    </w:p>
    <w:p w14:paraId="7DD4EB28" w14:textId="72D51EA9" w:rsidR="00F213D8" w:rsidRPr="00701FFF" w:rsidRDefault="00701FFF" w:rsidP="00701FFF">
      <w:r w:rsidRPr="00701FFF">
        <w:t xml:space="preserve">Der gesamte Text ist </w:t>
      </w:r>
      <w:r w:rsidR="00C91868">
        <w:t>kunstvoll</w:t>
      </w:r>
      <w:r w:rsidRPr="00701FFF">
        <w:t xml:space="preserve"> </w:t>
      </w:r>
      <w:r w:rsidR="00F213D8">
        <w:t>„</w:t>
      </w:r>
      <w:r w:rsidRPr="00701FFF">
        <w:t>komponiert</w:t>
      </w:r>
      <w:r w:rsidR="00F213D8">
        <w:t>“!!</w:t>
      </w:r>
    </w:p>
    <w:p w14:paraId="0E1AC4C6" w14:textId="77777777" w:rsidR="00701FFF" w:rsidRDefault="00701FFF"/>
    <w:p w14:paraId="706D976D" w14:textId="7B3857A6" w:rsidR="00A02BD0" w:rsidRPr="00225885" w:rsidRDefault="00DE04D4">
      <w:pPr>
        <w:rPr>
          <w:b/>
        </w:rPr>
      </w:pPr>
      <w:r>
        <w:rPr>
          <w:b/>
        </w:rPr>
        <w:t xml:space="preserve">6. </w:t>
      </w:r>
      <w:r w:rsidR="005173CE" w:rsidRPr="00225885">
        <w:rPr>
          <w:b/>
        </w:rPr>
        <w:t>Unregelmäßigkeite</w:t>
      </w:r>
      <w:r>
        <w:rPr>
          <w:b/>
        </w:rPr>
        <w:t xml:space="preserve">n im Text sind kein </w:t>
      </w:r>
      <w:r w:rsidR="005173CE" w:rsidRPr="00225885">
        <w:rPr>
          <w:b/>
        </w:rPr>
        <w:t>Zufall, sondern wichtige Hinweise!</w:t>
      </w:r>
    </w:p>
    <w:p w14:paraId="0468652E" w14:textId="339F56FE" w:rsidR="00DE04D4" w:rsidRDefault="00DE04D4">
      <w:r>
        <w:t xml:space="preserve">Eine erste Unregelmäßigkeit besteht darin, dass es am 1. Tag heißt: </w:t>
      </w:r>
      <w:r w:rsidR="00826551">
        <w:t>„</w:t>
      </w:r>
      <w:r>
        <w:t xml:space="preserve">und Gott sah, dass </w:t>
      </w:r>
      <w:r w:rsidRPr="00DE04D4">
        <w:rPr>
          <w:u w:val="single"/>
        </w:rPr>
        <w:t>das Licht</w:t>
      </w:r>
      <w:r>
        <w:t xml:space="preserve"> gut war</w:t>
      </w:r>
      <w:r w:rsidR="00826551">
        <w:t>“</w:t>
      </w:r>
      <w:r w:rsidR="00063A79">
        <w:t xml:space="preserve">. An dieser Stelle wird explizit nur das Licht </w:t>
      </w:r>
      <w:r>
        <w:t>gut genannt</w:t>
      </w:r>
      <w:r w:rsidR="00826551">
        <w:t>, weil die Finsternis nicht als gut galt, sondern den Chaosmächten zuzurechnen ist. Das gibt uns einen Hinweis darauf</w:t>
      </w:r>
      <w:r w:rsidR="00063A79">
        <w:t xml:space="preserve">, dass nach dem </w:t>
      </w:r>
      <w:r w:rsidR="00826551">
        <w:t xml:space="preserve">Verständnis der Priesterschrift </w:t>
      </w:r>
      <w:r w:rsidR="00063A79">
        <w:t xml:space="preserve">die Finsternis, das Chaos bereits vorhanden war und keine Schöpfung </w:t>
      </w:r>
      <w:r w:rsidR="00826551">
        <w:t>Gott</w:t>
      </w:r>
      <w:r w:rsidR="00063A79">
        <w:t>es sind</w:t>
      </w:r>
      <w:r w:rsidR="00826551">
        <w:t>, sondern dass sein Handeln darin besteht, die bereits vorhandenen chaotische</w:t>
      </w:r>
      <w:r w:rsidR="002B4E03">
        <w:t>n Kräfte zurückzudrängen, zu bannen und zu ordnen.</w:t>
      </w:r>
    </w:p>
    <w:p w14:paraId="33FE4537" w14:textId="77777777" w:rsidR="00DE04D4" w:rsidRDefault="00DE04D4"/>
    <w:p w14:paraId="193063B3" w14:textId="49350E30" w:rsidR="00A02BD0" w:rsidRDefault="00826551" w:rsidP="00A02BD0">
      <w:r>
        <w:t>Weiterhin</w:t>
      </w:r>
      <w:r w:rsidR="00E1076E">
        <w:t xml:space="preserve"> fällt auf, dass nur die Wassertiere und die Vögel von Gott gesegnet werden; Tiere also, die den Menschen nicht bedrohen. Die Landtiere, die für den Menschen gefährlich wer</w:t>
      </w:r>
      <w:r w:rsidR="00B873CE">
        <w:t xml:space="preserve">den können, gehen leer aus. Das gibt uns Hinweise auf das damalige </w:t>
      </w:r>
      <w:r w:rsidR="005173CE">
        <w:t xml:space="preserve">Verhältnis </w:t>
      </w:r>
      <w:r w:rsidR="00B873CE">
        <w:t xml:space="preserve">von Mensch und </w:t>
      </w:r>
      <w:r w:rsidR="005173CE">
        <w:t>Tier</w:t>
      </w:r>
      <w:r w:rsidR="00B873CE">
        <w:t xml:space="preserve"> und das Verständnis dessen, was mit „Schöpfung“ gemeint ist. </w:t>
      </w:r>
      <w:r w:rsidR="00063A79">
        <w:t>Auf</w:t>
      </w:r>
      <w:r>
        <w:t xml:space="preserve"> </w:t>
      </w:r>
      <w:r w:rsidR="004244C5">
        <w:t xml:space="preserve">Amuletten sieht man immer wieder Darstellungen von Menschen, die wilde Tiere besiegen.  Diese Darstellungen bringen die Sehnsucht zum Ausdruck, </w:t>
      </w:r>
      <w:r>
        <w:t xml:space="preserve">als Herrscher </w:t>
      </w:r>
      <w:r w:rsidR="004244C5">
        <w:t xml:space="preserve">die chaotischen und gefährlichen Mächte zu bannen und zu besiegen. </w:t>
      </w:r>
      <w:r w:rsidR="00A02BD0">
        <w:t>Gefährlich Tiere zählten zu den Chaosmächten und werden deshalb nicht gesegnet. Sie gehören zur Wildnis,</w:t>
      </w:r>
      <w:r>
        <w:t xml:space="preserve"> </w:t>
      </w:r>
      <w:r w:rsidR="00DE04D4">
        <w:t>zur gefährlichen Natur,</w:t>
      </w:r>
      <w:r w:rsidR="00A02BD0">
        <w:t xml:space="preserve"> die das Gegenteil von geordneter und guter Schöpfung ist. </w:t>
      </w:r>
      <w:r w:rsidR="00DE04D4">
        <w:t>(Im Unterschied dazu verbinden wir heute mit „Schöpfung“ unberührte, wilde Natur!)</w:t>
      </w:r>
    </w:p>
    <w:p w14:paraId="1C2A9CA1" w14:textId="24CE22DB" w:rsidR="004244C5" w:rsidRDefault="004244C5"/>
    <w:p w14:paraId="108AC2B6" w14:textId="322265D0" w:rsidR="005173CE" w:rsidRPr="00B57C57" w:rsidRDefault="002625E2">
      <w:pPr>
        <w:rPr>
          <w:b/>
        </w:rPr>
      </w:pPr>
      <w:r w:rsidRPr="00B57C57">
        <w:rPr>
          <w:b/>
        </w:rPr>
        <w:t>7. Der M</w:t>
      </w:r>
      <w:r w:rsidR="005173CE" w:rsidRPr="00B57C57">
        <w:rPr>
          <w:b/>
        </w:rPr>
        <w:t>ensch als Repräsentant Gottes</w:t>
      </w:r>
    </w:p>
    <w:p w14:paraId="4F9016C6" w14:textId="69C7FCDE" w:rsidR="00DE6279" w:rsidRDefault="00063A79" w:rsidP="00DE6279">
      <w:pPr>
        <w:rPr>
          <w:rFonts w:ascii="Cambria" w:hAnsi="Cambria" w:cs="Cambria"/>
        </w:rPr>
      </w:pPr>
      <w:r>
        <w:t>In Gen.1, 26+28</w:t>
      </w:r>
      <w:r w:rsidR="00C02B77">
        <w:t xml:space="preserve"> wird der Mensch als Repräsentant</w:t>
      </w:r>
      <w:r>
        <w:t>/Stellvertreter</w:t>
      </w:r>
      <w:r w:rsidR="00C02B77">
        <w:t xml:space="preserve"> und als Abbild Gottes bezeichnet</w:t>
      </w:r>
      <w:r>
        <w:t xml:space="preserve"> und damit beauftragt, </w:t>
      </w:r>
      <w:r w:rsidR="00DE6279">
        <w:rPr>
          <w:rFonts w:ascii="Cambria" w:hAnsi="Cambria" w:cs="Cambria"/>
        </w:rPr>
        <w:t>über die T</w:t>
      </w:r>
      <w:r w:rsidR="00B47D76">
        <w:rPr>
          <w:rFonts w:ascii="Cambria" w:hAnsi="Cambria" w:cs="Cambria"/>
        </w:rPr>
        <w:t xml:space="preserve">iere und über die ganze Erde </w:t>
      </w:r>
      <w:r>
        <w:rPr>
          <w:rFonts w:ascii="Cambria" w:hAnsi="Cambria" w:cs="Cambria"/>
        </w:rPr>
        <w:t xml:space="preserve">zu </w:t>
      </w:r>
      <w:r w:rsidRPr="00B47D76">
        <w:rPr>
          <w:rFonts w:ascii="Cambria" w:hAnsi="Cambria" w:cs="Cambria"/>
          <w:u w:val="single"/>
        </w:rPr>
        <w:t>herrschen.</w:t>
      </w:r>
      <w:r>
        <w:rPr>
          <w:rFonts w:ascii="Cambria" w:hAnsi="Cambria" w:cs="Cambria"/>
        </w:rPr>
        <w:t xml:space="preserve"> </w:t>
      </w:r>
      <w:r w:rsidR="00B47D76">
        <w:rPr>
          <w:rFonts w:ascii="Cambria" w:hAnsi="Cambria" w:cs="Cambria"/>
        </w:rPr>
        <w:t>(Anders im zweiten</w:t>
      </w:r>
      <w:r>
        <w:rPr>
          <w:rFonts w:ascii="Cambria" w:hAnsi="Cambria" w:cs="Cambria"/>
        </w:rPr>
        <w:t xml:space="preserve"> </w:t>
      </w:r>
      <w:r w:rsidR="00B47D76">
        <w:rPr>
          <w:rFonts w:ascii="Cambria" w:hAnsi="Cambria" w:cs="Cambria"/>
        </w:rPr>
        <w:t>Schöpfungsbericht: Dort wird der Mensch als Gärtner eingesetzt, um zu bebauen und zu hüten</w:t>
      </w:r>
      <w:r w:rsidR="007C6365">
        <w:rPr>
          <w:rFonts w:ascii="Cambria" w:hAnsi="Cambria" w:cs="Cambria"/>
        </w:rPr>
        <w:t>.</w:t>
      </w:r>
      <w:r w:rsidR="00B47D76">
        <w:rPr>
          <w:rFonts w:ascii="Cambria" w:hAnsi="Cambria" w:cs="Cambria"/>
        </w:rPr>
        <w:t xml:space="preserve">) </w:t>
      </w:r>
      <w:r w:rsidR="00B43F1C">
        <w:rPr>
          <w:rFonts w:ascii="Cambria" w:hAnsi="Cambria" w:cs="Cambria"/>
        </w:rPr>
        <w:t>Ähnliche Vorstellungen finden</w:t>
      </w:r>
      <w:r w:rsidR="00DE6279">
        <w:rPr>
          <w:rFonts w:ascii="Cambria" w:hAnsi="Cambria" w:cs="Cambria"/>
        </w:rPr>
        <w:t xml:space="preserve"> sich auf Tempelreliefs aus Ägypten. Sie zeigen den Pharao</w:t>
      </w:r>
      <w:r w:rsidR="00521584">
        <w:rPr>
          <w:rFonts w:ascii="Cambria" w:hAnsi="Cambria" w:cs="Cambria"/>
        </w:rPr>
        <w:t xml:space="preserve"> als </w:t>
      </w:r>
      <w:r w:rsidR="00DE6279">
        <w:rPr>
          <w:rFonts w:ascii="Cambria" w:hAnsi="Cambria" w:cs="Cambria"/>
        </w:rPr>
        <w:t>Ab</w:t>
      </w:r>
      <w:r w:rsidR="00EC36D7">
        <w:rPr>
          <w:rFonts w:ascii="Cambria" w:hAnsi="Cambria" w:cs="Cambria"/>
        </w:rPr>
        <w:t xml:space="preserve">bild des Gottes Horus im Kampf </w:t>
      </w:r>
      <w:r w:rsidR="00521584">
        <w:rPr>
          <w:rFonts w:ascii="Cambria" w:hAnsi="Cambria" w:cs="Cambria"/>
        </w:rPr>
        <w:t xml:space="preserve"> gegen </w:t>
      </w:r>
      <w:r w:rsidR="00DE6279">
        <w:rPr>
          <w:rFonts w:ascii="Cambria" w:hAnsi="Cambria" w:cs="Cambria"/>
        </w:rPr>
        <w:t xml:space="preserve">gefährliche Tiere </w:t>
      </w:r>
      <w:r w:rsidR="00EC36D7">
        <w:rPr>
          <w:rFonts w:ascii="Cambria" w:hAnsi="Cambria" w:cs="Cambria"/>
        </w:rPr>
        <w:t>(K</w:t>
      </w:r>
      <w:r w:rsidR="00DF3F5C">
        <w:rPr>
          <w:rFonts w:ascii="Cambria" w:hAnsi="Cambria" w:cs="Cambria"/>
        </w:rPr>
        <w:t>rokodil</w:t>
      </w:r>
      <w:r w:rsidR="00EC36D7">
        <w:rPr>
          <w:rFonts w:ascii="Cambria" w:hAnsi="Cambria" w:cs="Cambria"/>
        </w:rPr>
        <w:t xml:space="preserve"> und Nilpferd), die nach altorientalischem Verständnis  für alle  Chaosmächte stehen, die den Menschen bedrohen. Die Priesterschrift überträgt diese würdevolle Aufgabe aber „demokratisch“ </w:t>
      </w:r>
      <w:r w:rsidR="00EC36D7">
        <w:rPr>
          <w:rFonts w:ascii="Cambria" w:hAnsi="Cambria" w:cs="Cambria"/>
          <w:u w:val="single"/>
        </w:rPr>
        <w:t>allen</w:t>
      </w:r>
      <w:r w:rsidR="00EC36D7">
        <w:rPr>
          <w:rFonts w:ascii="Cambria" w:hAnsi="Cambria" w:cs="Cambria"/>
        </w:rPr>
        <w:t xml:space="preserve"> Menschen. Sie </w:t>
      </w:r>
      <w:r w:rsidR="00DE6279">
        <w:rPr>
          <w:rFonts w:ascii="Cambria" w:hAnsi="Cambria" w:cs="Cambria"/>
        </w:rPr>
        <w:t>wurden geschaffen, um als Gottes Stellvertreter sein Werk fortzuführen und die Chaosmächte zu beherrschen.</w:t>
      </w:r>
    </w:p>
    <w:p w14:paraId="7E5204D6" w14:textId="02D90CFE" w:rsidR="003D08CB" w:rsidRDefault="00063A79" w:rsidP="00063A79">
      <w:r>
        <w:rPr>
          <w:rFonts w:ascii="Cambria" w:hAnsi="Cambria" w:cs="Cambria"/>
        </w:rPr>
        <w:t>Wenn also das Schöpfungswalten Gottes nach Gen 1 bedeutet, Lebensraum zu schaffen, Licht und Finsternis zu trennen, Erde von Wasser zu scheiden, damit nicht das Chaos herrsche, sondern Ordnung</w:t>
      </w:r>
      <w:r w:rsidR="00DF3F5C">
        <w:rPr>
          <w:rFonts w:ascii="Cambria" w:hAnsi="Cambria" w:cs="Cambria"/>
        </w:rPr>
        <w:t xml:space="preserve"> entstehe und Leben </w:t>
      </w:r>
      <w:r>
        <w:rPr>
          <w:rFonts w:ascii="Cambria" w:hAnsi="Cambria" w:cs="Cambria"/>
        </w:rPr>
        <w:t>möglich wird, dann bede</w:t>
      </w:r>
      <w:r w:rsidR="007C6365">
        <w:rPr>
          <w:rFonts w:ascii="Cambria" w:hAnsi="Cambria" w:cs="Cambria"/>
        </w:rPr>
        <w:t xml:space="preserve">utet „Repräsentanz Gottes“, daran anzuknüpfen und </w:t>
      </w:r>
      <w:r>
        <w:rPr>
          <w:rFonts w:ascii="Cambria" w:hAnsi="Cambria" w:cs="Cambria"/>
        </w:rPr>
        <w:t>so zu handeln, dass ein von Menschen bewohnbarer Raum ermöglicht und garantiert wird – gegen das Chaos, das ihn bedroht.</w:t>
      </w:r>
    </w:p>
    <w:p w14:paraId="4EBB9B4A" w14:textId="77777777" w:rsidR="00432D87" w:rsidRDefault="00432D87"/>
    <w:p w14:paraId="066704E9" w14:textId="39340B61" w:rsidR="005173CE" w:rsidRDefault="005173CE">
      <w:pPr>
        <w:rPr>
          <w:b/>
        </w:rPr>
      </w:pPr>
      <w:r w:rsidRPr="00DF3F5C">
        <w:rPr>
          <w:b/>
        </w:rPr>
        <w:t>8. Das Ziel der Schöpfung: Die Ruhe!!</w:t>
      </w:r>
    </w:p>
    <w:p w14:paraId="1041E26C" w14:textId="2069E2B4" w:rsidR="00A75E11" w:rsidRDefault="00470133">
      <w:pPr>
        <w:rPr>
          <w:rFonts w:ascii="Cambria" w:hAnsi="Cambria" w:cs="Cambria"/>
        </w:rPr>
      </w:pPr>
      <w:r>
        <w:t>Ein</w:t>
      </w:r>
      <w:r w:rsidR="002A1D4D" w:rsidRPr="002A1D4D">
        <w:t xml:space="preserve"> Schöpfungsbericht </w:t>
      </w:r>
      <w:r>
        <w:t>aus Mesopotamien erzählt davon, dass ursprünglich die Götter selbst die Aufgabe hatten,</w:t>
      </w:r>
      <w:r w:rsidR="002A1D4D">
        <w:t xml:space="preserve"> Kanäle zur B</w:t>
      </w:r>
      <w:r w:rsidR="002A1D4D" w:rsidRPr="002A1D4D">
        <w:t xml:space="preserve">ewässerung des fruchtbaren Landes </w:t>
      </w:r>
      <w:r>
        <w:t xml:space="preserve">zwischen Euphrat und Tigris </w:t>
      </w:r>
      <w:r w:rsidR="002A1D4D" w:rsidRPr="002A1D4D">
        <w:t xml:space="preserve">anzulegen und </w:t>
      </w:r>
      <w:r>
        <w:t>sie zu pflegen. T</w:t>
      </w:r>
      <w:r w:rsidR="002A1D4D">
        <w:t xml:space="preserve">äglich </w:t>
      </w:r>
      <w:r>
        <w:t xml:space="preserve">mussten sie </w:t>
      </w:r>
      <w:r w:rsidR="002A1D4D">
        <w:t xml:space="preserve">schwere Körbe mit Schlamm schleppen. </w:t>
      </w:r>
      <w:r>
        <w:t xml:space="preserve">Als ihnen das zu mühsam wurde, erschufen sie den Menschen, damit </w:t>
      </w:r>
      <w:r w:rsidR="00EE26F6">
        <w:t>er diese Arbeit übernimmt. Darin</w:t>
      </w:r>
      <w:r>
        <w:t xml:space="preserve"> ist der Mensch</w:t>
      </w:r>
      <w:r w:rsidR="00EE26F6">
        <w:t xml:space="preserve"> also</w:t>
      </w:r>
      <w:r>
        <w:t xml:space="preserve"> von Anfang an zur Arbeit</w:t>
      </w:r>
      <w:r w:rsidR="00EE26F6">
        <w:t xml:space="preserve"> erschaffen; das ist sein Sinn und Zweck</w:t>
      </w:r>
      <w:r>
        <w:t xml:space="preserve">. </w:t>
      </w:r>
      <w:r>
        <w:rPr>
          <w:rFonts w:ascii="Cambria" w:hAnsi="Cambria" w:cs="Cambria"/>
        </w:rPr>
        <w:t xml:space="preserve">Im Unterschied dazu </w:t>
      </w:r>
      <w:r w:rsidR="006B77D4">
        <w:rPr>
          <w:rFonts w:ascii="Cambria" w:hAnsi="Cambria" w:cs="Cambria"/>
        </w:rPr>
        <w:t xml:space="preserve">ist der Mensch </w:t>
      </w:r>
      <w:r>
        <w:rPr>
          <w:rFonts w:ascii="Cambria" w:hAnsi="Cambria" w:cs="Cambria"/>
        </w:rPr>
        <w:t xml:space="preserve">nach Gen.1 </w:t>
      </w:r>
      <w:r w:rsidR="00EE26F6">
        <w:rPr>
          <w:rFonts w:ascii="Cambria" w:hAnsi="Cambria" w:cs="Cambria"/>
        </w:rPr>
        <w:t xml:space="preserve">nicht </w:t>
      </w:r>
      <w:r>
        <w:rPr>
          <w:rFonts w:ascii="Cambria" w:hAnsi="Cambria" w:cs="Cambria"/>
        </w:rPr>
        <w:t>als</w:t>
      </w:r>
      <w:r w:rsidR="00EE26F6">
        <w:rPr>
          <w:rFonts w:ascii="Cambria" w:hAnsi="Cambria" w:cs="Cambria"/>
        </w:rPr>
        <w:t xml:space="preserve"> „Sklave“, sondern als</w:t>
      </w:r>
      <w:r>
        <w:rPr>
          <w:rFonts w:ascii="Cambria" w:hAnsi="Cambria" w:cs="Cambria"/>
        </w:rPr>
        <w:t xml:space="preserve"> Repräsentant Gottes erschaffen</w:t>
      </w:r>
      <w:r w:rsidR="006B77D4">
        <w:rPr>
          <w:rFonts w:ascii="Cambria" w:hAnsi="Cambria" w:cs="Cambria"/>
        </w:rPr>
        <w:t>. Außerdem wird hier nicht mit der Erschaffung des Menschen am 6. Tag, sondern mit der Ruhe am</w:t>
      </w:r>
      <w:r w:rsidR="00EE26F6">
        <w:rPr>
          <w:rFonts w:ascii="Cambria" w:hAnsi="Cambria" w:cs="Cambria"/>
        </w:rPr>
        <w:t xml:space="preserve"> 7. Tag die Schöpfung vollendet. D</w:t>
      </w:r>
      <w:r w:rsidR="006B77D4">
        <w:rPr>
          <w:rFonts w:ascii="Cambria" w:hAnsi="Cambria" w:cs="Cambria"/>
        </w:rPr>
        <w:t xml:space="preserve">ie Ruhe </w:t>
      </w:r>
      <w:r w:rsidR="00EE26F6">
        <w:rPr>
          <w:rFonts w:ascii="Cambria" w:hAnsi="Cambria" w:cs="Cambria"/>
        </w:rPr>
        <w:t xml:space="preserve">erscheint dabei nicht lediglich als Pause </w:t>
      </w:r>
      <w:r w:rsidR="006B77D4">
        <w:rPr>
          <w:rFonts w:ascii="Cambria" w:hAnsi="Cambria" w:cs="Cambria"/>
        </w:rPr>
        <w:t>b</w:t>
      </w:r>
      <w:r w:rsidR="00EE26F6">
        <w:rPr>
          <w:rFonts w:ascii="Cambria" w:hAnsi="Cambria" w:cs="Cambria"/>
        </w:rPr>
        <w:t>is zur nächsten Arbeit</w:t>
      </w:r>
      <w:r w:rsidR="006B77D4">
        <w:rPr>
          <w:rFonts w:ascii="Cambria" w:hAnsi="Cambria" w:cs="Cambria"/>
        </w:rPr>
        <w:t>, sondern als Gipfel der Schöpfung und als göttlichen Wert an sich (Gen. 2,2-3: Gott vollendet am 7. Tag sein Werk, ruhte,</w:t>
      </w:r>
      <w:r w:rsidR="00E108A1">
        <w:rPr>
          <w:rFonts w:ascii="Cambria" w:hAnsi="Cambria" w:cs="Cambria"/>
        </w:rPr>
        <w:t xml:space="preserve"> segnete und heiligte ihn</w:t>
      </w:r>
      <w:r w:rsidR="006B77D4">
        <w:rPr>
          <w:rFonts w:ascii="Cambria" w:hAnsi="Cambria" w:cs="Cambria"/>
        </w:rPr>
        <w:t>).</w:t>
      </w:r>
    </w:p>
    <w:p w14:paraId="48134F2C" w14:textId="77777777" w:rsidR="00E108A1" w:rsidRDefault="00E108A1"/>
    <w:p w14:paraId="4A9802C7" w14:textId="77777777" w:rsidR="00A75E11" w:rsidRDefault="00A75E11"/>
    <w:p w14:paraId="65BABB94" w14:textId="77777777" w:rsidR="00A75E11" w:rsidRDefault="00A75E11"/>
    <w:p w14:paraId="44AF7950" w14:textId="77777777" w:rsidR="00A75E11" w:rsidRDefault="00A75E11"/>
    <w:sectPr w:rsidR="00A75E11" w:rsidSect="002E1D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67"/>
    <w:rsid w:val="00001C8B"/>
    <w:rsid w:val="00063A79"/>
    <w:rsid w:val="000C5709"/>
    <w:rsid w:val="000F1A68"/>
    <w:rsid w:val="001124D5"/>
    <w:rsid w:val="002146A5"/>
    <w:rsid w:val="00225885"/>
    <w:rsid w:val="002625E2"/>
    <w:rsid w:val="002A1972"/>
    <w:rsid w:val="002A1D4D"/>
    <w:rsid w:val="002A71B1"/>
    <w:rsid w:val="002B4E03"/>
    <w:rsid w:val="002B50CF"/>
    <w:rsid w:val="002E008D"/>
    <w:rsid w:val="002E1D83"/>
    <w:rsid w:val="003D08CB"/>
    <w:rsid w:val="004244C5"/>
    <w:rsid w:val="00432D87"/>
    <w:rsid w:val="00470133"/>
    <w:rsid w:val="004930C6"/>
    <w:rsid w:val="004B0C1D"/>
    <w:rsid w:val="005173CE"/>
    <w:rsid w:val="00521584"/>
    <w:rsid w:val="0058434A"/>
    <w:rsid w:val="005A07F1"/>
    <w:rsid w:val="006A26A3"/>
    <w:rsid w:val="006B77D4"/>
    <w:rsid w:val="006F02AB"/>
    <w:rsid w:val="00701FFF"/>
    <w:rsid w:val="00781864"/>
    <w:rsid w:val="007C6365"/>
    <w:rsid w:val="007E48D1"/>
    <w:rsid w:val="0080703C"/>
    <w:rsid w:val="00826551"/>
    <w:rsid w:val="00854A64"/>
    <w:rsid w:val="00915E8B"/>
    <w:rsid w:val="00971D45"/>
    <w:rsid w:val="00A02BD0"/>
    <w:rsid w:val="00A120B6"/>
    <w:rsid w:val="00A54D72"/>
    <w:rsid w:val="00A75983"/>
    <w:rsid w:val="00A75E11"/>
    <w:rsid w:val="00A77101"/>
    <w:rsid w:val="00AA1ECB"/>
    <w:rsid w:val="00B426D1"/>
    <w:rsid w:val="00B43F1C"/>
    <w:rsid w:val="00B47D76"/>
    <w:rsid w:val="00B57C57"/>
    <w:rsid w:val="00B873CE"/>
    <w:rsid w:val="00BC3E34"/>
    <w:rsid w:val="00C02B77"/>
    <w:rsid w:val="00C4427E"/>
    <w:rsid w:val="00C91868"/>
    <w:rsid w:val="00D92567"/>
    <w:rsid w:val="00DE04D4"/>
    <w:rsid w:val="00DE6279"/>
    <w:rsid w:val="00DF3F5C"/>
    <w:rsid w:val="00E1076E"/>
    <w:rsid w:val="00E108A1"/>
    <w:rsid w:val="00E833CD"/>
    <w:rsid w:val="00EA5C85"/>
    <w:rsid w:val="00EC36D7"/>
    <w:rsid w:val="00EE26F6"/>
    <w:rsid w:val="00F213D8"/>
    <w:rsid w:val="00FF73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5E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7973</Characters>
  <Application>Microsoft Macintosh Word</Application>
  <DocSecurity>0</DocSecurity>
  <Lines>150</Lines>
  <Paragraphs>108</Paragraphs>
  <ScaleCrop>false</ScaleCrop>
  <Company>Evangelisches Pfarramt</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Koebler</dc:creator>
  <cp:keywords/>
  <dc:description/>
  <cp:lastModifiedBy>Bernhard Bergmann</cp:lastModifiedBy>
  <cp:revision>2</cp:revision>
  <dcterms:created xsi:type="dcterms:W3CDTF">2018-01-27T14:05:00Z</dcterms:created>
  <dcterms:modified xsi:type="dcterms:W3CDTF">2018-01-27T14:05:00Z</dcterms:modified>
</cp:coreProperties>
</file>